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001A5F93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Pr="00794E55">
        <w:rPr>
          <w:rFonts w:eastAsia="Times New Roman" w:cs="Times New Roman"/>
          <w:sz w:val="18"/>
          <w:szCs w:val="18"/>
          <w:lang w:eastAsia="cs-CZ"/>
        </w:rPr>
        <w:t xml:space="preserve">na veřejnou zakázku s názvem </w:t>
      </w:r>
      <w:r w:rsidRPr="00794E55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94E55" w:rsidRPr="00794E55">
        <w:rPr>
          <w:rFonts w:eastAsia="Times New Roman" w:cs="Times New Roman"/>
          <w:b/>
          <w:sz w:val="18"/>
          <w:szCs w:val="18"/>
          <w:lang w:eastAsia="cs-CZ"/>
        </w:rPr>
        <w:t>Nákup pojízdného lešení pro OŘ PHA 2024</w:t>
      </w:r>
      <w:r w:rsidRPr="00794E5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94E55">
        <w:rPr>
          <w:rFonts w:eastAsia="Times New Roman" w:cs="Times New Roman"/>
          <w:sz w:val="18"/>
          <w:szCs w:val="18"/>
          <w:lang w:eastAsia="cs-CZ"/>
        </w:rPr>
        <w:t>, tímto čestně prohlašuje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9449B8" w:rsidRPr="00C502D5" w14:paraId="1EB01C0F" w14:textId="77777777" w:rsidTr="00FD6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FD62D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FD62D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0D80C87D" w14:textId="77777777" w:rsidR="00B24F68" w:rsidRPr="00B24F68" w:rsidRDefault="00B24F68" w:rsidP="00B24F68">
            <w:pPr>
              <w:rPr>
                <w:rFonts w:cs="Arial"/>
                <w:sz w:val="16"/>
                <w:szCs w:val="16"/>
              </w:rPr>
            </w:pPr>
            <w:r w:rsidRPr="00B24F68">
              <w:rPr>
                <w:rFonts w:cs="Arial"/>
                <w:sz w:val="16"/>
                <w:szCs w:val="16"/>
              </w:rPr>
              <w:t>Pojízdné lešení</w:t>
            </w:r>
          </w:p>
          <w:p w14:paraId="242C1F38" w14:textId="15A8F30C" w:rsidR="003927C3" w:rsidRPr="00B24F68" w:rsidRDefault="003927C3" w:rsidP="00460C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hideMark/>
          </w:tcPr>
          <w:p w14:paraId="2A87BB2F" w14:textId="77777777" w:rsidR="00B24F68" w:rsidRPr="00B24F68" w:rsidRDefault="00B24F68" w:rsidP="00B24F6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4F68">
              <w:rPr>
                <w:rFonts w:eastAsia="Verdana" w:cs="Arial"/>
                <w:sz w:val="14"/>
                <w:szCs w:val="14"/>
              </w:rPr>
              <w:t>Materiál hliník</w:t>
            </w:r>
          </w:p>
          <w:p w14:paraId="3424CDD8" w14:textId="77777777" w:rsidR="00B24F68" w:rsidRPr="00B24F68" w:rsidRDefault="00B24F68" w:rsidP="00B24F6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4F68">
              <w:rPr>
                <w:rFonts w:eastAsia="Verdana" w:cs="Arial"/>
                <w:sz w:val="14"/>
                <w:szCs w:val="14"/>
              </w:rPr>
              <w:t>Pracovní výška min. 6m</w:t>
            </w:r>
          </w:p>
          <w:p w14:paraId="02F9B429" w14:textId="77777777" w:rsidR="00B24F68" w:rsidRPr="00B24F68" w:rsidRDefault="00B24F68" w:rsidP="00B24F6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4F68">
              <w:rPr>
                <w:rFonts w:eastAsia="Verdana" w:cs="Arial"/>
                <w:sz w:val="14"/>
                <w:szCs w:val="14"/>
              </w:rPr>
              <w:t>šířka pracovní plošiny 700mm - 750mm</w:t>
            </w:r>
          </w:p>
          <w:p w14:paraId="40813075" w14:textId="77777777" w:rsidR="00B24F68" w:rsidRPr="00B24F68" w:rsidRDefault="00B24F68" w:rsidP="00B24F6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4F68">
              <w:rPr>
                <w:rFonts w:eastAsia="Verdana" w:cs="Arial"/>
                <w:sz w:val="14"/>
                <w:szCs w:val="14"/>
              </w:rPr>
              <w:t>délka pracovní plošiny 1600mm - 1650mm</w:t>
            </w:r>
          </w:p>
          <w:p w14:paraId="372CCEC0" w14:textId="77777777" w:rsidR="00B24F68" w:rsidRPr="00B24F68" w:rsidRDefault="00B24F68" w:rsidP="00B24F6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4F68">
              <w:rPr>
                <w:rFonts w:eastAsia="Verdana" w:cs="Arial"/>
                <w:sz w:val="14"/>
                <w:szCs w:val="14"/>
              </w:rPr>
              <w:t xml:space="preserve">materiál plošiny </w:t>
            </w:r>
            <w:proofErr w:type="spellStart"/>
            <w:r w:rsidRPr="00B24F68">
              <w:rPr>
                <w:rFonts w:eastAsia="Verdana" w:cs="Arial"/>
                <w:sz w:val="14"/>
                <w:szCs w:val="14"/>
              </w:rPr>
              <w:t>Fiber-deck</w:t>
            </w:r>
            <w:proofErr w:type="spellEnd"/>
          </w:p>
          <w:p w14:paraId="7FA42823" w14:textId="523AC9BF" w:rsidR="00523067" w:rsidRPr="00B24F68" w:rsidRDefault="00B24F68" w:rsidP="00B24F6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4F68">
              <w:rPr>
                <w:rFonts w:eastAsia="Verdana" w:cs="Arial"/>
                <w:sz w:val="14"/>
                <w:szCs w:val="14"/>
              </w:rPr>
              <w:t>nosnost min. 250kg</w:t>
            </w:r>
          </w:p>
        </w:tc>
        <w:tc>
          <w:tcPr>
            <w:tcW w:w="1498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14:paraId="415182A8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01D6C2EF" w14:textId="69E7E77C" w:rsidR="003927C3" w:rsidRPr="005069BE" w:rsidRDefault="006A316D" w:rsidP="000A6830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6A316D">
              <w:rPr>
                <w:rFonts w:cs="Arial"/>
                <w:sz w:val="16"/>
                <w:szCs w:val="16"/>
              </w:rPr>
              <w:t>Rozšiřovací modul k pojízdnému lešení s plošinou pro práci nad schodištěm</w:t>
            </w:r>
          </w:p>
        </w:tc>
        <w:tc>
          <w:tcPr>
            <w:tcW w:w="4646" w:type="dxa"/>
            <w:hideMark/>
          </w:tcPr>
          <w:p w14:paraId="2FA45CAE" w14:textId="77777777" w:rsidR="006A316D" w:rsidRPr="006A316D" w:rsidRDefault="006A316D" w:rsidP="006A316D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6A316D">
              <w:rPr>
                <w:rFonts w:eastAsia="Verdana" w:cs="Arial"/>
                <w:sz w:val="14"/>
                <w:szCs w:val="14"/>
              </w:rPr>
              <w:t>Materiál hliník</w:t>
            </w:r>
          </w:p>
          <w:p w14:paraId="4F844FD5" w14:textId="77777777" w:rsidR="006A316D" w:rsidRPr="006A316D" w:rsidRDefault="006A316D" w:rsidP="006A316D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6A316D">
              <w:rPr>
                <w:rFonts w:eastAsia="Verdana" w:cs="Arial"/>
                <w:sz w:val="14"/>
                <w:szCs w:val="14"/>
              </w:rPr>
              <w:t>Pracovní výška min. 5m</w:t>
            </w:r>
          </w:p>
          <w:p w14:paraId="21F7894E" w14:textId="77777777" w:rsidR="006A316D" w:rsidRPr="006A316D" w:rsidRDefault="006A316D" w:rsidP="006A316D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6A316D">
              <w:rPr>
                <w:rFonts w:eastAsia="Verdana" w:cs="Arial"/>
                <w:sz w:val="14"/>
                <w:szCs w:val="14"/>
              </w:rPr>
              <w:t>Výška stání min. 3m</w:t>
            </w:r>
          </w:p>
          <w:p w14:paraId="305B3088" w14:textId="77777777" w:rsidR="006A316D" w:rsidRPr="006A316D" w:rsidRDefault="006A316D" w:rsidP="006A316D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6A316D">
              <w:rPr>
                <w:rFonts w:eastAsia="Verdana" w:cs="Arial"/>
                <w:sz w:val="14"/>
                <w:szCs w:val="14"/>
              </w:rPr>
              <w:t>Nosnost min. 250kg</w:t>
            </w:r>
          </w:p>
          <w:p w14:paraId="5B390FCA" w14:textId="77777777" w:rsidR="003927C3" w:rsidRPr="005069BE" w:rsidRDefault="003927C3" w:rsidP="003927C3">
            <w:pPr>
              <w:tabs>
                <w:tab w:val="left" w:pos="1418"/>
              </w:tabs>
              <w:spacing w:before="60" w:after="60" w:line="264" w:lineRule="auto"/>
              <w:ind w:right="2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color w:val="FF0000"/>
                <w:sz w:val="14"/>
                <w:szCs w:val="14"/>
              </w:rPr>
            </w:pPr>
          </w:p>
        </w:tc>
        <w:tc>
          <w:tcPr>
            <w:tcW w:w="1498" w:type="dxa"/>
          </w:tcPr>
          <w:p w14:paraId="371F93B9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5172EF41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77777777" w:rsidR="006E3A77" w:rsidRPr="006E3A77" w:rsidRDefault="006E3A77" w:rsidP="008E06F1">
      <w:pPr>
        <w:rPr>
          <w:sz w:val="18"/>
          <w:szCs w:val="18"/>
        </w:rPr>
      </w:pPr>
      <w:r w:rsidRPr="005972FD">
        <w:rPr>
          <w:sz w:val="18"/>
          <w:szCs w:val="18"/>
          <w:highlight w:val="yellow"/>
        </w:rPr>
        <w:t xml:space="preserve">Součástí dodávky bude i </w:t>
      </w:r>
      <w:r w:rsidR="00FD62D7" w:rsidRPr="005972FD">
        <w:rPr>
          <w:sz w:val="18"/>
          <w:szCs w:val="18"/>
          <w:highlight w:val="yellow"/>
        </w:rPr>
        <w:t>doprava do místa plnění uvedená v kupní smlouvě a proškolení obsluhy v místě plnění.</w:t>
      </w:r>
      <w:bookmarkStart w:id="0" w:name="_GoBack"/>
      <w:bookmarkEnd w:id="0"/>
    </w:p>
    <w:sectPr w:rsidR="006E3A77" w:rsidRPr="006E3A77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A407D" w14:textId="7554B202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794E55">
      <w:rPr>
        <w:rFonts w:eastAsia="Calibri" w:cstheme="minorHAnsi"/>
        <w:sz w:val="18"/>
        <w:szCs w:val="18"/>
        <w:lang w:eastAsia="cs-CZ"/>
      </w:rPr>
      <w:t>15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86A91"/>
    <w:multiLevelType w:val="hybridMultilevel"/>
    <w:tmpl w:val="807698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47"/>
    <w:rsid w:val="000056EC"/>
    <w:rsid w:val="000801E5"/>
    <w:rsid w:val="00127826"/>
    <w:rsid w:val="00157882"/>
    <w:rsid w:val="001B369D"/>
    <w:rsid w:val="002E564C"/>
    <w:rsid w:val="0032329B"/>
    <w:rsid w:val="00326BFB"/>
    <w:rsid w:val="003727EC"/>
    <w:rsid w:val="003927C3"/>
    <w:rsid w:val="003D7AB1"/>
    <w:rsid w:val="00460C5A"/>
    <w:rsid w:val="00477F47"/>
    <w:rsid w:val="004C69A3"/>
    <w:rsid w:val="005069BE"/>
    <w:rsid w:val="00523067"/>
    <w:rsid w:val="005972FD"/>
    <w:rsid w:val="006A316D"/>
    <w:rsid w:val="006E3A77"/>
    <w:rsid w:val="00794E55"/>
    <w:rsid w:val="008E06F1"/>
    <w:rsid w:val="008E43C9"/>
    <w:rsid w:val="00921DFD"/>
    <w:rsid w:val="009449B8"/>
    <w:rsid w:val="00963D6C"/>
    <w:rsid w:val="00A26F85"/>
    <w:rsid w:val="00A64579"/>
    <w:rsid w:val="00AB2B82"/>
    <w:rsid w:val="00AF58C3"/>
    <w:rsid w:val="00B03F10"/>
    <w:rsid w:val="00B11718"/>
    <w:rsid w:val="00B24F68"/>
    <w:rsid w:val="00BE3D8A"/>
    <w:rsid w:val="00BF6A6B"/>
    <w:rsid w:val="00D83724"/>
    <w:rsid w:val="00E12524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Kaplanová Ivana</cp:lastModifiedBy>
  <cp:revision>4</cp:revision>
  <cp:lastPrinted>2023-03-30T10:53:00Z</cp:lastPrinted>
  <dcterms:created xsi:type="dcterms:W3CDTF">2024-03-21T09:52:00Z</dcterms:created>
  <dcterms:modified xsi:type="dcterms:W3CDTF">2024-03-21T09:54:00Z</dcterms:modified>
</cp:coreProperties>
</file>